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5F8F" w14:textId="77777777" w:rsidR="001A314F" w:rsidRDefault="00174BFC">
      <w:pPr>
        <w:jc w:val="center"/>
        <w:rPr>
          <w:b/>
          <w:sz w:val="36"/>
        </w:rPr>
      </w:pPr>
      <w:r>
        <w:rPr>
          <w:b/>
          <w:sz w:val="36"/>
        </w:rPr>
        <w:t xml:space="preserve">New Product Listing Application Form </w:t>
      </w:r>
    </w:p>
    <w:p w14:paraId="009C5F90" w14:textId="77777777" w:rsidR="001A314F" w:rsidRDefault="00174BFC">
      <w:pPr>
        <w:jc w:val="center"/>
        <w:rPr>
          <w:b/>
          <w:sz w:val="36"/>
        </w:rPr>
      </w:pPr>
      <w:r>
        <w:rPr>
          <w:b/>
          <w:sz w:val="36"/>
        </w:rPr>
        <w:t>National Epidermolysis Bullosa Dressing Scheme (NEBDS)</w:t>
      </w:r>
    </w:p>
    <w:p w14:paraId="009C5F91" w14:textId="77777777" w:rsidR="001A314F" w:rsidRDefault="00174BFC">
      <w:pPr>
        <w:rPr>
          <w:b/>
          <w:sz w:val="24"/>
        </w:rPr>
      </w:pPr>
      <w:r>
        <w:rPr>
          <w:b/>
          <w:sz w:val="24"/>
        </w:rPr>
        <w:t>Company Details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9"/>
        <w:gridCol w:w="5227"/>
      </w:tblGrid>
      <w:tr w:rsidR="001A314F" w14:paraId="009C5F9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92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Company Name: 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9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94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ABN: 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9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96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Address: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9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98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Suburb: </w:t>
            </w:r>
            <w:r>
              <w:rPr>
                <w:rStyle w:val="PlaceholderText"/>
              </w:rPr>
              <w:t xml:space="preserve">Click </w:t>
            </w:r>
            <w:r>
              <w:rPr>
                <w:rStyle w:val="PlaceholderText"/>
              </w:rPr>
              <w:t>here to enter text.</w:t>
            </w:r>
            <w:r>
              <w:rPr>
                <w:b/>
                <w:sz w:val="24"/>
              </w:rPr>
              <w:t xml:space="preserve">    State: </w:t>
            </w:r>
            <w:r>
              <w:rPr>
                <w:rStyle w:val="PlaceholderText"/>
              </w:rPr>
              <w:t>Click here to enter text.</w:t>
            </w:r>
            <w:r>
              <w:rPr>
                <w:b/>
                <w:sz w:val="24"/>
              </w:rPr>
              <w:t xml:space="preserve"> Postcode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9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9A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Postal Address (if different to above): 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9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9C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Suburb: </w:t>
            </w:r>
            <w:r>
              <w:rPr>
                <w:rStyle w:val="PlaceholderText"/>
              </w:rPr>
              <w:t>Click here to enter text.</w:t>
            </w:r>
            <w:r>
              <w:rPr>
                <w:b/>
                <w:sz w:val="24"/>
              </w:rPr>
              <w:t xml:space="preserve"> State: </w:t>
            </w:r>
            <w:r>
              <w:rPr>
                <w:rStyle w:val="PlaceholderText"/>
              </w:rPr>
              <w:t>Click here to enter text.</w:t>
            </w:r>
            <w:r>
              <w:rPr>
                <w:b/>
                <w:sz w:val="24"/>
              </w:rPr>
              <w:t xml:space="preserve"> Postcode: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A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9E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Contact Name: </w:t>
            </w:r>
            <w:r>
              <w:rPr>
                <w:rStyle w:val="PlaceholderText"/>
              </w:rPr>
              <w:t>Click here to enter text.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9F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Phone: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A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A1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Mobile: </w:t>
            </w:r>
            <w:r>
              <w:rPr>
                <w:rStyle w:val="PlaceholderText"/>
              </w:rPr>
              <w:t>Click here to enter text.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A2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Email: </w:t>
            </w:r>
            <w:r>
              <w:rPr>
                <w:rStyle w:val="PlaceholderText"/>
              </w:rPr>
              <w:t>Click here to enter text.</w:t>
            </w:r>
          </w:p>
        </w:tc>
      </w:tr>
    </w:tbl>
    <w:p w14:paraId="009C5FA4" w14:textId="77777777" w:rsidR="001A314F" w:rsidRDefault="001A314F">
      <w:pPr>
        <w:rPr>
          <w:b/>
          <w:sz w:val="24"/>
        </w:rPr>
      </w:pPr>
    </w:p>
    <w:p w14:paraId="009C5FA5" w14:textId="77777777" w:rsidR="001A314F" w:rsidRDefault="00174BFC">
      <w:pPr>
        <w:rPr>
          <w:b/>
          <w:sz w:val="24"/>
        </w:rPr>
      </w:pPr>
      <w:r>
        <w:rPr>
          <w:b/>
          <w:sz w:val="24"/>
        </w:rPr>
        <w:t>Product Details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1"/>
        <w:gridCol w:w="5215"/>
      </w:tblGrid>
      <w:tr w:rsidR="001A314F" w14:paraId="009C5FA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A6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Product Name: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A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A8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 this product TGA listed? 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A9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 xml:space="preserve">Choose an </w:t>
            </w:r>
            <w:r>
              <w:rPr>
                <w:rStyle w:val="PlaceholderText"/>
              </w:rPr>
              <w:t>item.</w:t>
            </w:r>
          </w:p>
        </w:tc>
      </w:tr>
      <w:tr w:rsidR="001A314F" w14:paraId="009C5FA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AB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yes, what is the ARTG number? 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AC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B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AE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 which country is this product manufactured?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AF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B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B1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Product Description (please include main components of the product):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B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B3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 xml:space="preserve">Click here to </w:t>
            </w:r>
            <w:r>
              <w:rPr>
                <w:rStyle w:val="PlaceholderText"/>
              </w:rPr>
              <w:t>enter text.</w:t>
            </w:r>
          </w:p>
        </w:tc>
      </w:tr>
      <w:tr w:rsidR="001A314F" w14:paraId="009C5FB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B5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B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B7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Size (dimensions / volume):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B8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B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BA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Indications for use: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B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BC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>How do you recommend the product be used? (</w:t>
            </w:r>
            <w:proofErr w:type="spellStart"/>
            <w:r>
              <w:rPr>
                <w:b/>
                <w:sz w:val="24"/>
              </w:rPr>
              <w:t>ie</w:t>
            </w:r>
            <w:proofErr w:type="spellEnd"/>
            <w:r>
              <w:rPr>
                <w:b/>
                <w:sz w:val="24"/>
              </w:rPr>
              <w:t xml:space="preserve"> as a primary or secondary dressing; and / or in </w:t>
            </w:r>
            <w:r>
              <w:rPr>
                <w:b/>
                <w:sz w:val="24"/>
              </w:rPr>
              <w:t xml:space="preserve">conjunction with other products?)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B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BE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C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C0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If used as a primary or secondary dressing, what other products do you recommend be used with this product?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C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C2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Are there specific storage </w:t>
            </w:r>
            <w:r>
              <w:rPr>
                <w:b/>
                <w:sz w:val="24"/>
              </w:rPr>
              <w:t xml:space="preserve">requirements for this product?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C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C4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lastRenderedPageBreak/>
              <w:t>Click here to enter text.</w:t>
            </w:r>
          </w:p>
        </w:tc>
      </w:tr>
      <w:tr w:rsidR="001A314F" w14:paraId="009C5FC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C6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Clinical Evidence:</w:t>
            </w:r>
          </w:p>
        </w:tc>
      </w:tr>
      <w:tr w:rsidR="001A314F" w14:paraId="009C5FC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C8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Has this product been used in EB patients before?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C9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Choose an item.</w:t>
            </w:r>
          </w:p>
        </w:tc>
      </w:tr>
      <w:tr w:rsidR="001A314F" w14:paraId="009C5FC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CB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yes, which subtype of EB has the product been used in? </w:t>
            </w:r>
          </w:p>
        </w:tc>
      </w:tr>
      <w:tr w:rsidR="001A314F" w14:paraId="009C5FC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CD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 xml:space="preserve">Click here to enter </w:t>
            </w:r>
            <w:r>
              <w:rPr>
                <w:rStyle w:val="PlaceholderText"/>
              </w:rPr>
              <w:t>text.</w:t>
            </w:r>
          </w:p>
        </w:tc>
      </w:tr>
      <w:tr w:rsidR="001A314F" w14:paraId="009C5FD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CF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the product has not been used with EB patients before, why do you think it would be useful in EB patients? </w:t>
            </w:r>
          </w:p>
        </w:tc>
      </w:tr>
      <w:tr w:rsidR="001A314F" w14:paraId="009C5FD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D1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D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D3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Which product currently on the dressing scheme is your product most </w:t>
            </w:r>
            <w:proofErr w:type="gramStart"/>
            <w:r>
              <w:rPr>
                <w:b/>
                <w:sz w:val="24"/>
              </w:rPr>
              <w:t>similar to</w:t>
            </w:r>
            <w:proofErr w:type="gramEnd"/>
            <w:r>
              <w:rPr>
                <w:b/>
                <w:sz w:val="24"/>
              </w:rPr>
              <w:t xml:space="preserve">? (Comparator) </w:t>
            </w:r>
          </w:p>
        </w:tc>
      </w:tr>
      <w:tr w:rsidR="001A314F" w14:paraId="009C5FD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D5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D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D7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Please indicate if comparator is a primary or secondary dressing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D8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Choose an item.</w:t>
            </w:r>
          </w:p>
        </w:tc>
      </w:tr>
      <w:tr w:rsidR="001A314F" w14:paraId="009C5FD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DA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Why do you think this product should be listed? </w:t>
            </w: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D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DC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D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DE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provide the clinical data in support of the </w:t>
            </w:r>
            <w:r>
              <w:rPr>
                <w:b/>
                <w:sz w:val="24"/>
              </w:rPr>
              <w:t>product’s effectiveness in EB</w:t>
            </w:r>
          </w:p>
        </w:tc>
      </w:tr>
      <w:tr w:rsidR="001A314F" w14:paraId="009C5FE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E0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How extensively has this product been trialled in EB?  </w:t>
            </w:r>
          </w:p>
        </w:tc>
      </w:tr>
      <w:tr w:rsidR="001A314F" w14:paraId="009C5FE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E2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E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E4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Were the trials done locally or internationally?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E5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Choose an item.</w:t>
            </w:r>
          </w:p>
        </w:tc>
      </w:tr>
      <w:tr w:rsidR="001A314F" w14:paraId="009C5FE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E7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Has this information been subject to peer review? (</w:t>
            </w:r>
            <w:proofErr w:type="spellStart"/>
            <w:r>
              <w:rPr>
                <w:b/>
                <w:sz w:val="24"/>
              </w:rPr>
              <w:t>Eg</w:t>
            </w:r>
            <w:proofErr w:type="spellEnd"/>
            <w:r>
              <w:rPr>
                <w:b/>
                <w:sz w:val="24"/>
              </w:rPr>
              <w:t xml:space="preserve"> journal </w:t>
            </w:r>
            <w:r>
              <w:rPr>
                <w:b/>
                <w:sz w:val="24"/>
              </w:rPr>
              <w:t>article, conference presentation)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E8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Choose an item.</w:t>
            </w:r>
          </w:p>
        </w:tc>
      </w:tr>
      <w:tr w:rsidR="001A314F" w14:paraId="009C5FE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EA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the dressing has not been trialled in EB patients, what evidence is available for the dressing’s efficacy in wound healing? Please provide this evidence. </w:t>
            </w:r>
          </w:p>
        </w:tc>
      </w:tr>
      <w:tr w:rsidR="001A314F" w14:paraId="009C5FE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EC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5FF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EE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Has this information been subjected to peer review?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EF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Choose an item.</w:t>
            </w:r>
          </w:p>
        </w:tc>
      </w:tr>
      <w:tr w:rsidR="001A314F" w14:paraId="009C5FF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F1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Can you provide the evidence in a form that addresses meaningful outcomes for EB patients?</w:t>
            </w:r>
          </w:p>
          <w:p w14:paraId="009C5FF2" w14:textId="77777777" w:rsidR="001A314F" w:rsidRDefault="00174B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Meaningful outcomes in EB patients:</w:t>
            </w:r>
          </w:p>
          <w:p w14:paraId="009C5FF3" w14:textId="77777777" w:rsidR="001A314F" w:rsidRDefault="00174B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•</w:t>
            </w:r>
            <w:r>
              <w:rPr>
                <w:sz w:val="24"/>
              </w:rPr>
              <w:tab/>
              <w:t>Reduced pain</w:t>
            </w:r>
          </w:p>
          <w:p w14:paraId="009C5FF4" w14:textId="77777777" w:rsidR="001A314F" w:rsidRDefault="00174B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•</w:t>
            </w:r>
            <w:r>
              <w:rPr>
                <w:sz w:val="24"/>
              </w:rPr>
              <w:tab/>
              <w:t>Reduced or resolved malodour</w:t>
            </w:r>
          </w:p>
          <w:p w14:paraId="009C5FF5" w14:textId="77777777" w:rsidR="001A314F" w:rsidRDefault="00174B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•</w:t>
            </w:r>
            <w:r>
              <w:rPr>
                <w:sz w:val="24"/>
              </w:rPr>
              <w:tab/>
              <w:t>Reduced exudate</w:t>
            </w:r>
          </w:p>
          <w:p w14:paraId="009C5FF6" w14:textId="77777777" w:rsidR="001A314F" w:rsidRDefault="00174B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•</w:t>
            </w:r>
            <w:r>
              <w:rPr>
                <w:sz w:val="24"/>
              </w:rPr>
              <w:tab/>
              <w:t xml:space="preserve">Easy to </w:t>
            </w:r>
            <w:r>
              <w:rPr>
                <w:sz w:val="24"/>
              </w:rPr>
              <w:t>apply and remove dressing or wound product</w:t>
            </w:r>
          </w:p>
          <w:p w14:paraId="009C5FF7" w14:textId="77777777" w:rsidR="001A314F" w:rsidRDefault="00174B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•</w:t>
            </w:r>
            <w:r>
              <w:rPr>
                <w:sz w:val="24"/>
              </w:rPr>
              <w:tab/>
              <w:t>Dressing stays in place</w:t>
            </w:r>
          </w:p>
          <w:p w14:paraId="009C5FF8" w14:textId="77777777" w:rsidR="001A314F" w:rsidRDefault="00174B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•</w:t>
            </w:r>
            <w:r>
              <w:rPr>
                <w:sz w:val="24"/>
              </w:rPr>
              <w:tab/>
              <w:t>Dressing does not cause more blistering/skin damage</w:t>
            </w:r>
          </w:p>
          <w:p w14:paraId="009C5FF9" w14:textId="77777777" w:rsidR="001A314F" w:rsidRDefault="00174BFC">
            <w:pPr>
              <w:spacing w:after="0" w:line="240" w:lineRule="auto"/>
            </w:pPr>
            <w:r>
              <w:rPr>
                <w:sz w:val="24"/>
              </w:rPr>
              <w:t>•</w:t>
            </w:r>
            <w:r>
              <w:rPr>
                <w:sz w:val="24"/>
              </w:rPr>
              <w:tab/>
              <w:t>Dressing is comfortable</w:t>
            </w:r>
          </w:p>
        </w:tc>
      </w:tr>
      <w:tr w:rsidR="001A314F" w14:paraId="009C5FFD" w14:textId="77777777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FB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lastRenderedPageBreak/>
              <w:t>Click here to enter text.</w:t>
            </w:r>
          </w:p>
          <w:p w14:paraId="009C5FFC" w14:textId="77777777" w:rsidR="001A314F" w:rsidRDefault="001A314F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1A314F" w14:paraId="009C600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FFE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How often, on average, are dressings required to be changed?</w:t>
            </w:r>
          </w:p>
          <w:p w14:paraId="009C5FFF" w14:textId="77777777" w:rsidR="001A314F" w:rsidRDefault="00174B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If </w:t>
            </w:r>
            <w:r>
              <w:rPr>
                <w:sz w:val="24"/>
              </w:rPr>
              <w:t>clinical evidence is available to support this number/</w:t>
            </w:r>
            <w:proofErr w:type="gramStart"/>
            <w:r>
              <w:rPr>
                <w:sz w:val="24"/>
              </w:rPr>
              <w:t>interval</w:t>
            </w:r>
            <w:proofErr w:type="gramEnd"/>
            <w:r>
              <w:rPr>
                <w:sz w:val="24"/>
              </w:rPr>
              <w:t xml:space="preserve"> please provide</w:t>
            </w:r>
          </w:p>
        </w:tc>
      </w:tr>
      <w:tr w:rsidR="001A314F" w14:paraId="009C600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01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600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03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>If available please provide the above information in terms of relevant EB patient outcomes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 xml:space="preserve"> dressings are required to be changed XX times a week to address malodour, increased exudate)</w:t>
            </w:r>
          </w:p>
        </w:tc>
      </w:tr>
      <w:tr w:rsidR="001A314F" w14:paraId="009C600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05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600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07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>How often are dressings of the comparator required to be changed?</w:t>
            </w:r>
            <w:r>
              <w:rPr>
                <w:sz w:val="24"/>
              </w:rPr>
              <w:t xml:space="preserve"> </w:t>
            </w:r>
          </w:p>
          <w:p w14:paraId="009C6008" w14:textId="77777777" w:rsidR="001A314F" w:rsidRDefault="00174BFC">
            <w:pPr>
              <w:spacing w:after="0" w:line="240" w:lineRule="auto"/>
            </w:pPr>
            <w:r>
              <w:rPr>
                <w:sz w:val="24"/>
              </w:rPr>
              <w:t>If clinical evidence is available to support this number/</w:t>
            </w:r>
            <w:proofErr w:type="gramStart"/>
            <w:r>
              <w:rPr>
                <w:sz w:val="24"/>
              </w:rPr>
              <w:t>interval</w:t>
            </w:r>
            <w:proofErr w:type="gramEnd"/>
            <w:r>
              <w:rPr>
                <w:sz w:val="24"/>
              </w:rPr>
              <w:t xml:space="preserve"> please provide. If </w:t>
            </w:r>
            <w:proofErr w:type="gramStart"/>
            <w:r>
              <w:rPr>
                <w:sz w:val="24"/>
              </w:rPr>
              <w:t>possible</w:t>
            </w:r>
            <w:proofErr w:type="gramEnd"/>
            <w:r>
              <w:rPr>
                <w:sz w:val="24"/>
              </w:rPr>
              <w:t xml:space="preserve"> please provide this </w:t>
            </w:r>
            <w:r>
              <w:rPr>
                <w:sz w:val="24"/>
              </w:rPr>
              <w:t>information to address the same EB relevant outcomes as above.</w:t>
            </w:r>
          </w:p>
        </w:tc>
      </w:tr>
      <w:tr w:rsidR="001A314F" w14:paraId="009C600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0A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600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0C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601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0E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Please include with this application: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0F" w14:textId="77777777" w:rsidR="001A314F" w:rsidRDefault="001A314F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1A314F" w14:paraId="009C601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11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TGA Certificate (where applicable)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12" w14:textId="77777777" w:rsidR="001A314F" w:rsidRDefault="001A314F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1A314F" w14:paraId="009C601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14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product and </w:t>
            </w:r>
            <w:proofErr w:type="gramStart"/>
            <w:r>
              <w:rPr>
                <w:b/>
                <w:sz w:val="24"/>
              </w:rPr>
              <w:t>pack  image</w:t>
            </w:r>
            <w:proofErr w:type="gramEnd"/>
            <w:r>
              <w:rPr>
                <w:b/>
                <w:sz w:val="24"/>
              </w:rPr>
              <w:t xml:space="preserve"> for visual </w:t>
            </w:r>
            <w:r>
              <w:rPr>
                <w:b/>
                <w:sz w:val="24"/>
              </w:rPr>
              <w:t>representation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15" w14:textId="77777777" w:rsidR="001A314F" w:rsidRDefault="001A314F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1A314F" w14:paraId="009C601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17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Product  information</w:t>
            </w:r>
            <w:proofErr w:type="gramEnd"/>
            <w:r>
              <w:rPr>
                <w:b/>
                <w:sz w:val="24"/>
              </w:rPr>
              <w:t xml:space="preserve"> or instruction information on use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18" w14:textId="77777777" w:rsidR="001A314F" w:rsidRDefault="001A314F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1A314F" w14:paraId="009C601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1A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All relevant Clinical Evidence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1B" w14:textId="77777777" w:rsidR="001A314F" w:rsidRDefault="001A314F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1A314F" w14:paraId="009C601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1D" w14:textId="77777777" w:rsidR="001A314F" w:rsidRDefault="00174BFC">
            <w:pPr>
              <w:spacing w:after="0" w:line="240" w:lineRule="auto"/>
            </w:pPr>
            <w:r>
              <w:rPr>
                <w:b/>
                <w:sz w:val="24"/>
              </w:rPr>
              <w:t xml:space="preserve">Financial Information. </w:t>
            </w:r>
          </w:p>
          <w:p w14:paraId="009C601E" w14:textId="77777777" w:rsidR="001A314F" w:rsidRDefault="00174B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Please note all details provided below will be considered commercial-in-confidence</w:t>
            </w:r>
          </w:p>
        </w:tc>
      </w:tr>
      <w:tr w:rsidR="001A314F" w14:paraId="009C602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20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How much does a single dressing </w:t>
            </w:r>
            <w:r>
              <w:rPr>
                <w:b/>
                <w:sz w:val="24"/>
              </w:rPr>
              <w:t>cost?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21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602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23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How many dressings in a box?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24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602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26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How much is a box of dressings?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27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602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29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Is there a discount for bulk ordering?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2A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  <w:tr w:rsidR="001A314F" w14:paraId="009C602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2C" w14:textId="77777777" w:rsidR="001A314F" w:rsidRDefault="00174BF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the dressing is to be used as a </w:t>
            </w:r>
            <w:r>
              <w:rPr>
                <w:b/>
                <w:sz w:val="24"/>
              </w:rPr>
              <w:t xml:space="preserve">secondary </w:t>
            </w:r>
            <w:proofErr w:type="gramStart"/>
            <w:r>
              <w:rPr>
                <w:b/>
                <w:sz w:val="24"/>
              </w:rPr>
              <w:t>dressing</w:t>
            </w:r>
            <w:proofErr w:type="gramEnd"/>
            <w:r>
              <w:rPr>
                <w:b/>
                <w:sz w:val="24"/>
              </w:rPr>
              <w:t xml:space="preserve"> please indicate the cost of a total dressing change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02D" w14:textId="77777777" w:rsidR="001A314F" w:rsidRDefault="00174BFC">
            <w:pPr>
              <w:spacing w:after="0" w:line="240" w:lineRule="auto"/>
            </w:pPr>
            <w:r>
              <w:rPr>
                <w:rStyle w:val="PlaceholderText"/>
              </w:rPr>
              <w:t>Click here to enter text.</w:t>
            </w:r>
          </w:p>
        </w:tc>
      </w:tr>
    </w:tbl>
    <w:p w14:paraId="009C602F" w14:textId="77777777" w:rsidR="001A314F" w:rsidRDefault="001A314F">
      <w:pPr>
        <w:rPr>
          <w:b/>
          <w:sz w:val="24"/>
        </w:rPr>
      </w:pPr>
    </w:p>
    <w:p w14:paraId="009C6030" w14:textId="77777777" w:rsidR="001A314F" w:rsidRDefault="001A314F">
      <w:pPr>
        <w:rPr>
          <w:b/>
          <w:sz w:val="24"/>
        </w:rPr>
      </w:pPr>
    </w:p>
    <w:sectPr w:rsidR="001A314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5F93" w14:textId="77777777" w:rsidR="00174BFC" w:rsidRDefault="00174BFC">
      <w:pPr>
        <w:spacing w:after="0" w:line="240" w:lineRule="auto"/>
      </w:pPr>
      <w:r>
        <w:separator/>
      </w:r>
    </w:p>
  </w:endnote>
  <w:endnote w:type="continuationSeparator" w:id="0">
    <w:p w14:paraId="009C5F95" w14:textId="77777777" w:rsidR="00174BFC" w:rsidRDefault="0017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5F9A" w14:textId="77777777" w:rsidR="00174BFC" w:rsidRDefault="00174BF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009C5F9B" w14:textId="77777777" w:rsidR="00174BFC" w:rsidRDefault="00174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5F8F" w14:textId="77777777" w:rsidR="00174BFC" w:rsidRDefault="00174B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9C5F91" w14:textId="77777777" w:rsidR="00174BFC" w:rsidRDefault="0017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5F97" w14:textId="77777777" w:rsidR="00174BFC" w:rsidRDefault="00174BFC">
    <w:pPr>
      <w:pStyle w:val="Header"/>
      <w:tabs>
        <w:tab w:val="clear" w:pos="4513"/>
      </w:tabs>
      <w:jc w:val="center"/>
    </w:pPr>
    <w:r>
      <w:rPr>
        <w:noProof/>
        <w:lang w:eastAsia="en-AU"/>
      </w:rPr>
      <w:drawing>
        <wp:inline distT="0" distB="0" distL="0" distR="0" wp14:anchorId="009C5F8F" wp14:editId="009C5F90">
          <wp:extent cx="1139250" cy="896989"/>
          <wp:effectExtent l="0" t="0" r="3750" b="0"/>
          <wp:docPr id="102409763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250" cy="8969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09C5F98" w14:textId="77777777" w:rsidR="00174BFC" w:rsidRDefault="00174BFC">
    <w:pPr>
      <w:pStyle w:val="Header"/>
      <w:tabs>
        <w:tab w:val="clear" w:pos="451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314F"/>
    <w:rsid w:val="00126211"/>
    <w:rsid w:val="00174BFC"/>
    <w:rsid w:val="001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5F8F"/>
  <w15:docId w15:val="{3764960B-E7CF-4A5A-83A0-82B2CE1B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A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Shaw</dc:creator>
  <cp:lastModifiedBy>Naga Yaswanth Kumar Atmakuri</cp:lastModifiedBy>
  <cp:revision>2</cp:revision>
  <dcterms:created xsi:type="dcterms:W3CDTF">2025-08-08T01:08:00Z</dcterms:created>
  <dcterms:modified xsi:type="dcterms:W3CDTF">2025-08-08T01:08:00Z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c0be13-ade8-4b73-8ff4-d9f0c0f70b32_Enabled">
    <vt:lpwstr>true</vt:lpwstr>
  </property>
  <property fmtid="{D5CDD505-2E9C-101B-9397-08002B2CF9AE}" pid="3" name="MSIP_Label_a2c0be13-ade8-4b73-8ff4-d9f0c0f70b32_SetDate">
    <vt:lpwstr>2023-09-07T02:45:16Z</vt:lpwstr>
  </property>
  <property fmtid="{D5CDD505-2E9C-101B-9397-08002B2CF9AE}" pid="4" name="MSIP_Label_a2c0be13-ade8-4b73-8ff4-d9f0c0f70b32_Method">
    <vt:lpwstr>Standard</vt:lpwstr>
  </property>
  <property fmtid="{D5CDD505-2E9C-101B-9397-08002B2CF9AE}" pid="5" name="MSIP_Label_a2c0be13-ade8-4b73-8ff4-d9f0c0f70b32_Name">
    <vt:lpwstr>defa4170-0d19-0005-0004-bc88714345d2</vt:lpwstr>
  </property>
  <property fmtid="{D5CDD505-2E9C-101B-9397-08002B2CF9AE}" pid="6" name="MSIP_Label_a2c0be13-ade8-4b73-8ff4-d9f0c0f70b32_SiteId">
    <vt:lpwstr>71f845bc-692d-4609-9460-3da1cb0b2c03</vt:lpwstr>
  </property>
  <property fmtid="{D5CDD505-2E9C-101B-9397-08002B2CF9AE}" pid="7" name="MSIP_Label_a2c0be13-ade8-4b73-8ff4-d9f0c0f70b32_ActionId">
    <vt:lpwstr>6e653a00-0951-40f2-b8c5-84889c142f57</vt:lpwstr>
  </property>
  <property fmtid="{D5CDD505-2E9C-101B-9397-08002B2CF9AE}" pid="8" name="MSIP_Label_a2c0be13-ade8-4b73-8ff4-d9f0c0f70b32_ContentBits">
    <vt:lpwstr>0</vt:lpwstr>
  </property>
</Properties>
</file>